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常州铁道高等职业技术学校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公开选聘报名表</w:t>
      </w: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2"/>
        <w:gridCol w:w="381"/>
        <w:gridCol w:w="429"/>
        <w:gridCol w:w="403"/>
        <w:gridCol w:w="137"/>
        <w:gridCol w:w="1422"/>
        <w:gridCol w:w="320"/>
        <w:gridCol w:w="418"/>
        <w:gridCol w:w="555"/>
        <w:gridCol w:w="148"/>
        <w:gridCol w:w="825"/>
        <w:gridCol w:w="347"/>
        <w:gridCol w:w="141"/>
        <w:gridCol w:w="37"/>
        <w:gridCol w:w="611"/>
        <w:gridCol w:w="739"/>
        <w:gridCol w:w="11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重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全日制毕业院校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继续教育毕业院校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以往</w:t>
            </w:r>
            <w:r>
              <w:rPr>
                <w:rFonts w:hint="eastAsia"/>
                <w:sz w:val="24"/>
              </w:rPr>
              <w:t>社保</w:t>
            </w:r>
            <w:r>
              <w:rPr>
                <w:rFonts w:hint="eastAsia"/>
                <w:sz w:val="24"/>
                <w:lang w:val="en-US" w:eastAsia="zh-CN"/>
              </w:rPr>
              <w:t>交纳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9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023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16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3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邮箱（QQ号）：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人事档案存放单位</w:t>
            </w:r>
          </w:p>
        </w:tc>
        <w:tc>
          <w:tcPr>
            <w:tcW w:w="7723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23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723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27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到岗时间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  <w:r>
              <w:rPr>
                <w:rFonts w:hint="eastAsia"/>
                <w:color w:val="000000"/>
                <w:sz w:val="20"/>
                <w:szCs w:val="20"/>
              </w:rPr>
              <w:t>（高中起）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</w:t>
            </w: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学历性质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38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工作单位及岗位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离职原因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证明人</w:t>
            </w:r>
            <w:r>
              <w:rPr>
                <w:rFonts w:hint="eastAsia"/>
                <w:color w:val="000000"/>
                <w:sz w:val="24"/>
              </w:rPr>
              <w:t>姓名及电话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382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="宋体" w:hAnsi="宋体"/>
          <w:sz w:val="24"/>
          <w:szCs w:val="24"/>
        </w:rPr>
      </w:pP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92"/>
        <w:gridCol w:w="1260"/>
        <w:gridCol w:w="162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技术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9072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648" w:type="dxa"/>
            <w:noWrap w:val="0"/>
            <w:vAlign w:val="center"/>
          </w:tcPr>
          <w:p>
            <w:pPr>
              <w:spacing w:before="156" w:beforeLines="50"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9072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2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注：应聘者请如实填写父母、配偶、子女、兄弟姐妹情况，如本人和配偶的直系血亲和三代以内旁系血亲为我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员工，必须注明。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本人承诺，应聘时所提供的所有证件、资料、简历及以上填写的内容等均真实有效。如被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聘用，发现有隐瞒或虚假不实，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有权随时解除劳动合同。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姓名：</w:t>
            </w:r>
          </w:p>
          <w:p>
            <w:pPr>
              <w:ind w:right="36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请应聘人员提供相关证照扫描件，需附资料如下：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1.身份证正反面扫描件；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2.学历（学位）扫描件；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3.职称（资格）证扫描件；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4.所获荣誉及证书扫描件；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5.留学生需附教育部学历（学位）认证扫描件。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B42D2"/>
    <w:rsid w:val="321B42D2"/>
    <w:rsid w:val="473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